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A0" w:rsidRPr="00004DB3" w:rsidRDefault="00735BA0" w:rsidP="0089755E">
      <w:pPr>
        <w:ind w:left="6096"/>
        <w:rPr>
          <w:rFonts w:eastAsia="Calibri"/>
          <w:lang w:eastAsia="en-US"/>
        </w:rPr>
      </w:pPr>
      <w:proofErr w:type="gramStart"/>
      <w:r w:rsidRPr="00004DB3">
        <w:rPr>
          <w:rFonts w:eastAsia="Calibri"/>
          <w:lang w:eastAsia="en-US"/>
        </w:rPr>
        <w:t>Утвержден</w:t>
      </w:r>
      <w:r w:rsidR="00B96FAD" w:rsidRPr="00004DB3">
        <w:rPr>
          <w:rFonts w:eastAsia="Calibri"/>
          <w:lang w:eastAsia="en-US"/>
        </w:rPr>
        <w:t>ы</w:t>
      </w:r>
      <w:proofErr w:type="gramEnd"/>
      <w:r w:rsidRPr="00004DB3">
        <w:rPr>
          <w:rFonts w:eastAsia="Calibri"/>
          <w:lang w:eastAsia="en-US"/>
        </w:rPr>
        <w:t xml:space="preserve"> приказом </w:t>
      </w:r>
    </w:p>
    <w:p w:rsidR="00735BA0" w:rsidRPr="00004DB3" w:rsidRDefault="00735BA0" w:rsidP="0089755E">
      <w:pPr>
        <w:ind w:left="6096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Министерства образования и науки Республики Татарстан</w:t>
      </w:r>
    </w:p>
    <w:p w:rsidR="00735BA0" w:rsidRPr="00004DB3" w:rsidRDefault="00735BA0" w:rsidP="0089755E">
      <w:pPr>
        <w:ind w:left="6096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от «</w:t>
      </w:r>
      <w:r w:rsidR="008675FD" w:rsidRPr="00004DB3">
        <w:rPr>
          <w:rFonts w:eastAsia="Calibri"/>
          <w:lang w:eastAsia="en-US"/>
        </w:rPr>
        <w:t>06</w:t>
      </w:r>
      <w:r w:rsidRPr="00004DB3">
        <w:rPr>
          <w:rFonts w:eastAsia="Calibri"/>
          <w:lang w:eastAsia="en-US"/>
        </w:rPr>
        <w:t>»</w:t>
      </w:r>
      <w:r w:rsidR="008675FD" w:rsidRPr="00004DB3">
        <w:rPr>
          <w:rFonts w:eastAsia="Calibri"/>
          <w:lang w:eastAsia="en-US"/>
        </w:rPr>
        <w:t xml:space="preserve"> октября 2</w:t>
      </w:r>
      <w:r w:rsidRPr="00004DB3">
        <w:rPr>
          <w:rFonts w:eastAsia="Calibri"/>
          <w:lang w:eastAsia="en-US"/>
        </w:rPr>
        <w:t xml:space="preserve">021 </w:t>
      </w:r>
    </w:p>
    <w:p w:rsidR="00735BA0" w:rsidRPr="00004DB3" w:rsidRDefault="00735BA0" w:rsidP="0089755E">
      <w:pPr>
        <w:ind w:left="6096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№</w:t>
      </w:r>
      <w:r w:rsidR="008675FD" w:rsidRPr="00004DB3">
        <w:rPr>
          <w:rFonts w:eastAsia="Calibri"/>
          <w:lang w:eastAsia="en-US"/>
        </w:rPr>
        <w:t xml:space="preserve"> под-1263/21</w:t>
      </w:r>
    </w:p>
    <w:p w:rsidR="00735BA0" w:rsidRPr="00004DB3" w:rsidRDefault="00735BA0" w:rsidP="00ED6B05">
      <w:pPr>
        <w:ind w:firstLine="708"/>
        <w:jc w:val="center"/>
        <w:rPr>
          <w:rFonts w:eastAsia="Calibri"/>
          <w:b/>
          <w:lang w:eastAsia="en-US"/>
        </w:rPr>
      </w:pPr>
    </w:p>
    <w:p w:rsidR="0089755E" w:rsidRPr="00004DB3" w:rsidRDefault="0089755E" w:rsidP="00ED6B05">
      <w:pPr>
        <w:ind w:firstLine="708"/>
        <w:jc w:val="center"/>
        <w:rPr>
          <w:rFonts w:eastAsia="Calibri"/>
          <w:b/>
          <w:lang w:eastAsia="en-US"/>
        </w:rPr>
      </w:pPr>
    </w:p>
    <w:p w:rsidR="00697C91" w:rsidRPr="00004DB3" w:rsidRDefault="00C32AB9" w:rsidP="00ED6B05">
      <w:pPr>
        <w:ind w:firstLine="708"/>
        <w:jc w:val="center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Методические рекомендации по а</w:t>
      </w:r>
      <w:r w:rsidR="00A13753" w:rsidRPr="00004DB3">
        <w:rPr>
          <w:rFonts w:eastAsia="Calibri"/>
          <w:b/>
          <w:lang w:eastAsia="en-US"/>
        </w:rPr>
        <w:t>лгоритм</w:t>
      </w:r>
      <w:r w:rsidRPr="00004DB3">
        <w:rPr>
          <w:rFonts w:eastAsia="Calibri"/>
          <w:b/>
          <w:lang w:eastAsia="en-US"/>
        </w:rPr>
        <w:t>у</w:t>
      </w:r>
      <w:r w:rsidR="00A13753" w:rsidRPr="00004DB3">
        <w:rPr>
          <w:rFonts w:eastAsia="Calibri"/>
          <w:b/>
          <w:lang w:eastAsia="en-US"/>
        </w:rPr>
        <w:t xml:space="preserve"> </w:t>
      </w:r>
      <w:r w:rsidR="00ED6B05" w:rsidRPr="00004DB3">
        <w:rPr>
          <w:rFonts w:eastAsia="Calibri"/>
          <w:b/>
          <w:lang w:eastAsia="en-US"/>
        </w:rPr>
        <w:t>действий организатор</w:t>
      </w:r>
      <w:r w:rsidR="0011130B" w:rsidRPr="00004DB3">
        <w:rPr>
          <w:rFonts w:eastAsia="Calibri"/>
          <w:b/>
          <w:lang w:eastAsia="en-US"/>
        </w:rPr>
        <w:t>ов</w:t>
      </w:r>
      <w:r w:rsidR="00ED6B05" w:rsidRPr="00004DB3">
        <w:rPr>
          <w:rFonts w:eastAsia="Calibri"/>
          <w:b/>
          <w:lang w:eastAsia="en-US"/>
        </w:rPr>
        <w:t xml:space="preserve"> и участник</w:t>
      </w:r>
      <w:r w:rsidR="0011130B" w:rsidRPr="00004DB3">
        <w:rPr>
          <w:rFonts w:eastAsia="Calibri"/>
          <w:b/>
          <w:lang w:eastAsia="en-US"/>
        </w:rPr>
        <w:t>ов</w:t>
      </w:r>
      <w:r w:rsidR="00ED6B05" w:rsidRPr="00004DB3">
        <w:rPr>
          <w:rFonts w:eastAsia="Calibri"/>
          <w:b/>
          <w:lang w:eastAsia="en-US"/>
        </w:rPr>
        <w:t xml:space="preserve"> образовательного процесса с учетом различных ситуаций и сценариев развития событий в случае </w:t>
      </w:r>
      <w:r w:rsidR="003E531F" w:rsidRPr="00004DB3">
        <w:rPr>
          <w:rFonts w:eastAsia="Calibri"/>
          <w:b/>
          <w:lang w:eastAsia="en-US"/>
        </w:rPr>
        <w:t>чрезвычайных ситуаций</w:t>
      </w:r>
      <w:r w:rsidR="00ED6B05" w:rsidRPr="00004DB3">
        <w:rPr>
          <w:rFonts w:eastAsia="Calibri"/>
          <w:b/>
          <w:lang w:eastAsia="en-US"/>
        </w:rPr>
        <w:t xml:space="preserve"> (нападения) в образовательной организации</w:t>
      </w:r>
    </w:p>
    <w:p w:rsidR="00DD3F67" w:rsidRPr="00004DB3" w:rsidRDefault="00DD3F6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Учитывая разносторонность существующих и предполагаемых угроз безопасности образовательного процесса, проведя анализ нормативных правовых актов, регулирующих вопросы в данной области жизнедеятельности общества, приходится констатировать отсутствие единственно правильной инструкции по действиям административно-управленческого и </w:t>
      </w:r>
      <w:r w:rsidR="000C6B7B" w:rsidRPr="00004DB3">
        <w:rPr>
          <w:rFonts w:eastAsia="Calibri"/>
          <w:lang w:eastAsia="en-US"/>
        </w:rPr>
        <w:t>технического/</w:t>
      </w:r>
      <w:r w:rsidRPr="00004DB3">
        <w:rPr>
          <w:rFonts w:eastAsia="Calibri"/>
          <w:lang w:eastAsia="en-US"/>
        </w:rPr>
        <w:t>обеспечивающего персонала, педагогического коллектива, обучающихся и воспитанников образовательных организаций при возникновении таких угроз.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proofErr w:type="gramStart"/>
      <w:r w:rsidRPr="00004DB3">
        <w:rPr>
          <w:rFonts w:eastAsia="Calibri"/>
          <w:lang w:eastAsia="en-US"/>
        </w:rPr>
        <w:t>Принимая во внимание изложенное, а также потребность организаторов и участников образовательного процесса в более-менее четком и понятном методическом руководстве их пошаговых действий при возникновении чрезвычайных ситуаций, в том числе террористического акта,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 и пострадавших и алгоритмы действий при различных сценариях развития событий.</w:t>
      </w:r>
      <w:proofErr w:type="gramEnd"/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принятии мер по дополнительному обеспечению антитеррористической защищенности и проведении тренировок рекомендуется в качестве консультантов, экспертов и наблюдателей привлекать представителей силовых структур и спасательных служб на местах, с которыми у локальной системы образования налажено взаимодействие.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numPr>
          <w:ilvl w:val="0"/>
          <w:numId w:val="14"/>
        </w:numPr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Пожар, техногенная катастрофа, обрушение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Возникновение чрезвычайных ситуаций без явных признаков нападения предусматривает оповещение в первую очередь спасательных служб. </w:t>
      </w:r>
      <w:proofErr w:type="gramStart"/>
      <w:r w:rsidRPr="00004DB3">
        <w:rPr>
          <w:rFonts w:eastAsia="Calibri"/>
          <w:lang w:eastAsia="en-US"/>
        </w:rPr>
        <w:t>Большинство образовательных организаций оснащены системами автоматической пожарной сигнализации (АПС).</w:t>
      </w:r>
      <w:proofErr w:type="gramEnd"/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наличию или отсутствию АПС в организации действия их некоторых сотрудников отличаются, поэтому разделены на две разные подгруппы.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этом необходимо помнить, что, во-первых, даже имеющаяся, работоспособная АПС может не сработать при технических повреждениях неотвратимого характера; во-вторых, чрезвычайная ситуация в любом случае может иметь криминогенный характер (умышленное повреждение коммуникаций, поджог, халатность и т.п.) или иметь серьезные юридические последствия, поэтому безотлагательное оповещение силовых структур или органов правопорядка является обязательным.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Основным приоритетом при возникновении чрезвычайных ситуаций является сохранение жизни и здоровья людей. Спасение же документов, материальных и иных ценностей – только после выполнения основного приоритета.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numPr>
          <w:ilvl w:val="1"/>
          <w:numId w:val="14"/>
        </w:numPr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Пожар, техногенная катастрофа, обрушение (при наличии АПС)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</w:t>
      </w:r>
      <w:r w:rsidR="001C03D8" w:rsidRPr="00004DB3">
        <w:rPr>
          <w:rFonts w:eastAsia="Calibri"/>
          <w:lang w:eastAsia="en-US"/>
        </w:rPr>
        <w:t>го звонка</w:t>
      </w:r>
      <w:r w:rsidRPr="00004DB3">
        <w:rPr>
          <w:rFonts w:eastAsia="Calibri"/>
          <w:lang w:eastAsia="en-US"/>
        </w:rPr>
        <w:t>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информацию о чрезвычайной ситуации (ЧС);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продолжить исполнение своих обязанностей</w:t>
      </w:r>
      <w:r w:rsidRPr="00004DB3">
        <w:t xml:space="preserve"> </w:t>
      </w:r>
      <w:r w:rsidRPr="00004DB3">
        <w:rPr>
          <w:rFonts w:eastAsia="Calibri"/>
          <w:lang w:eastAsia="en-US"/>
        </w:rPr>
        <w:t>по физической охране организации;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В. Должностное лицо, ответственное за противопожарную безопасность: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убедиться, что АПС сработала в штатном режиме;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информацию о ЧС;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открыть все выходы из организации и обеспечить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Г. Должностное лицо, ответственное за противодействие терроризму и экстремизму: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убедиться, что АПС сработала в штатном режиме;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далее действовать в соответствии с принадлежностью к определенной группе (Д, Е, Ж)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Д.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Е. Технический или обеспечивающий персонал: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открыть все выходы из организации и обеспечить эвакуацию людей</w:t>
      </w:r>
      <w:r w:rsidRPr="00004DB3">
        <w:t xml:space="preserve"> </w:t>
      </w:r>
      <w:r w:rsidRPr="00004DB3">
        <w:rPr>
          <w:rFonts w:eastAsia="Calibri"/>
          <w:lang w:eastAsia="en-US"/>
        </w:rPr>
        <w:t>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Ж. Преподаватели или учителя-предметники, кураторы или классные руководители, воспитатели или нянечки: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вверенных им обуча</w:t>
      </w:r>
      <w:r w:rsidR="00F408B5" w:rsidRPr="00004DB3">
        <w:rPr>
          <w:rFonts w:eastAsia="Calibri"/>
          <w:lang w:eastAsia="en-US"/>
        </w:rPr>
        <w:t>ющихся</w:t>
      </w:r>
      <w:r w:rsidRPr="00004DB3">
        <w:rPr>
          <w:rFonts w:eastAsia="Calibri"/>
          <w:lang w:eastAsia="en-US"/>
        </w:rPr>
        <w:t xml:space="preserve"> 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ближе к окнам;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при появлении возможности эвакуации организовать эвакуацию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З. Обучающиеся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numPr>
          <w:ilvl w:val="1"/>
          <w:numId w:val="14"/>
        </w:numPr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Пожар, техногенная катастрофа, обрушение (при отсутствии АПС)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незамедлительно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информацию о ЧС;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продолжить исполнение своих обязанностей</w:t>
      </w:r>
      <w:r w:rsidRPr="00004DB3">
        <w:t xml:space="preserve"> </w:t>
      </w:r>
      <w:r w:rsidRPr="00004DB3">
        <w:rPr>
          <w:rFonts w:eastAsia="Calibri"/>
          <w:lang w:eastAsia="en-US"/>
        </w:rPr>
        <w:t>по физической охране организации;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незамедлительно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В. Должностное лицо, ответственное за противопожарную безопасность: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информацию о ЧС;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открыть все выходы из организации и обеспечить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 помощью технического</w:t>
      </w:r>
      <w:r w:rsidR="000C6B7B" w:rsidRPr="00004DB3">
        <w:rPr>
          <w:rFonts w:eastAsia="Calibri"/>
          <w:lang w:eastAsia="en-US"/>
        </w:rPr>
        <w:t>/обеспечивающего</w:t>
      </w:r>
      <w:r w:rsidRPr="00004DB3">
        <w:rPr>
          <w:rFonts w:eastAsia="Calibri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Г. Должностное лицо, ответственное за противодействие терроризму и экстремизму: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далее действовать в соответствии с принадлежностью к определенной группе (Д, Е, Ж)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Д.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Е. Технический или обеспечивающий персонал: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открыть все выходы из организации и обеспечить эвакуацию людей</w:t>
      </w:r>
      <w:r w:rsidRPr="00004DB3">
        <w:t xml:space="preserve"> </w:t>
      </w:r>
      <w:r w:rsidRPr="00004DB3">
        <w:rPr>
          <w:rFonts w:eastAsia="Calibri"/>
          <w:lang w:eastAsia="en-US"/>
        </w:rPr>
        <w:t>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Ж. Преподаватели или учителя-предметники, кураторы или классные руководители, воспитатели или нянечки: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эвакуацию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ближе к окнам;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 xml:space="preserve">при появлении возможности эвакуации организовать эвакуацию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 xml:space="preserve">З. </w:t>
      </w:r>
      <w:r w:rsidR="009B651A" w:rsidRPr="00004DB3">
        <w:rPr>
          <w:rFonts w:eastAsia="Calibri"/>
          <w:b/>
          <w:i/>
          <w:lang w:eastAsia="en-US"/>
        </w:rPr>
        <w:t>Обучающиеся</w:t>
      </w:r>
      <w:r w:rsidRPr="00004DB3">
        <w:rPr>
          <w:rFonts w:eastAsia="Calibri"/>
          <w:b/>
          <w:i/>
          <w:lang w:eastAsia="en-US"/>
        </w:rPr>
        <w:t xml:space="preserve">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left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 Нападение в помещении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 большинстве случаев нападения на образовательные организации происходят в виде появления одинокого стрелка, вооруженного огнестрельным оружием.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злоумышленника. 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Время появления злоумышленника в здании организации условно разделены на три периода, исходя из процесса исчезновения из его поля зрения: во время занятий, перемены, во внеурочное время, тихий час.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Должностные лица, ответственные за противопожарную безопасность и противодействие терроризму и экстремизму при нападении (террористическом акте) действуют в своей основной группе (педагогический коллектив или технический</w:t>
      </w:r>
      <w:r w:rsidR="009B651A" w:rsidRPr="00004DB3">
        <w:rPr>
          <w:rFonts w:eastAsia="Calibri"/>
          <w:lang w:eastAsia="en-US"/>
        </w:rPr>
        <w:t>/</w:t>
      </w:r>
      <w:r w:rsidRPr="00004DB3">
        <w:rPr>
          <w:rFonts w:eastAsia="Calibri"/>
          <w:lang w:eastAsia="en-US"/>
        </w:rPr>
        <w:t>обеспечивающий персонал).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Деление по группам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«Начальная школа + д или с»: детские сады или ясли; начальные школы, прогимназии; учреждения дополнительного образования (группы, работающие с детьми начального школьного возраста).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«Основная + старшая школа»: организации, обучающие по программам 5-11 классов; учреждения дополнительного образования (группы, работающие с детьми школьниками с 5 класса); профессиональные образовательные организации; образовательные организации высшего образования и дополнительного профессионального образования. 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left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2.1. Нападение в помещении во время занятий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Действия организаторов и участников образовательного процесса при нападении</w:t>
      </w:r>
      <w:r w:rsidRPr="00004DB3">
        <w:t xml:space="preserve"> </w:t>
      </w:r>
      <w:r w:rsidRPr="00004DB3">
        <w:rPr>
          <w:rFonts w:eastAsia="Calibri"/>
          <w:lang w:eastAsia="en-US"/>
        </w:rPr>
        <w:t xml:space="preserve">в помещении во время занятий в двух возрастных категориях отличаются лишь возрастными психологическими и физиологическими возможностями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воспитанников, а также возможностями руководства ими, исходя из их возрастных особенностей.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2.1.1. Нападение в помещении во время занятий (основная + старшая школа)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постараться незаметно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закрыть доступ в здание организации всем, кроме участников контртеррористической операции (КТО);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В.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Г. Преподаватели или учителя-предметники, кураторы или классные руководители: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расположить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004DB3">
        <w:rPr>
          <w:rFonts w:eastAsia="Calibri"/>
          <w:lang w:eastAsia="en-US"/>
        </w:rPr>
        <w:t>дств пр</w:t>
      </w:r>
      <w:proofErr w:type="gramEnd"/>
      <w:r w:rsidRPr="00004DB3">
        <w:rPr>
          <w:rFonts w:eastAsia="Calibri"/>
          <w:lang w:eastAsia="en-US"/>
        </w:rPr>
        <w:t>отиводействия дыму, огню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эвакуацию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 xml:space="preserve">Д. </w:t>
      </w:r>
      <w:r w:rsidR="009B651A" w:rsidRPr="00004DB3">
        <w:rPr>
          <w:rFonts w:eastAsia="Calibri"/>
          <w:b/>
          <w:i/>
          <w:lang w:eastAsia="en-US"/>
        </w:rPr>
        <w:t>Обучающиеся</w:t>
      </w:r>
      <w:r w:rsidRPr="00004DB3">
        <w:rPr>
          <w:rFonts w:eastAsia="Calibri"/>
          <w:b/>
          <w:i/>
          <w:lang w:eastAsia="en-US"/>
        </w:rPr>
        <w:t xml:space="preserve">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вести себя тихо, дисциплинированно, спокойно и без паники;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помочь в раздаче ватно-марлевых повязок, воды, средств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осторожно информировать преподавателей или учителей-предметников, кураторов или классных руководителей о результатах своих наблюдений.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2.1.2. Нападение в помещении во время занятий (начальная школа + детский сад)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постараться незаметно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В.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Г. Преподаватели или учителя-предметники, кураторы или классные руководители, воспитатели или нянечки: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расположить вверенных им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004DB3">
        <w:rPr>
          <w:rFonts w:eastAsia="Calibri"/>
          <w:lang w:eastAsia="en-US"/>
        </w:rPr>
        <w:t>дств пр</w:t>
      </w:r>
      <w:proofErr w:type="gramEnd"/>
      <w:r w:rsidRPr="00004DB3">
        <w:rPr>
          <w:rFonts w:eastAsia="Calibri"/>
          <w:lang w:eastAsia="en-US"/>
        </w:rPr>
        <w:t>отиводействия дыму, огню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эвакуацию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 xml:space="preserve">Д. </w:t>
      </w:r>
      <w:r w:rsidR="009B651A" w:rsidRPr="00004DB3">
        <w:rPr>
          <w:rFonts w:eastAsia="Calibri"/>
          <w:b/>
          <w:i/>
          <w:lang w:eastAsia="en-US"/>
        </w:rPr>
        <w:t>Обучающиеся</w:t>
      </w:r>
      <w:r w:rsidRPr="00004DB3">
        <w:rPr>
          <w:rFonts w:eastAsia="Calibri"/>
          <w:b/>
          <w:i/>
          <w:lang w:eastAsia="en-US"/>
        </w:rPr>
        <w:t xml:space="preserve">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left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2.2. Нападение в помещении во время перемены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Действия организаторов и участников образовательного процесса при нападении</w:t>
      </w:r>
      <w:r w:rsidRPr="00004DB3">
        <w:t xml:space="preserve"> </w:t>
      </w:r>
      <w:r w:rsidRPr="00004DB3">
        <w:rPr>
          <w:rFonts w:eastAsia="Calibri"/>
          <w:lang w:eastAsia="en-US"/>
        </w:rPr>
        <w:t xml:space="preserve">в помещении во время перемены в двух возрастных категориях отличаются лишь возрастными психологическими и физиологическими возможностями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воспитанников, а также возможностями руководства ими, исходя из их возрастных особенностей.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отличи</w:t>
      </w:r>
      <w:proofErr w:type="gramStart"/>
      <w:r w:rsidRPr="00004DB3">
        <w:rPr>
          <w:rFonts w:eastAsia="Calibri"/>
          <w:lang w:eastAsia="en-US"/>
        </w:rPr>
        <w:t>и</w:t>
      </w:r>
      <w:proofErr w:type="gramEnd"/>
      <w:r w:rsidRPr="00004DB3">
        <w:rPr>
          <w:rFonts w:eastAsia="Calibri"/>
          <w:lang w:eastAsia="en-US"/>
        </w:rPr>
        <w:t xml:space="preserve"> от ситуации во время занятий, во время перемены большинство организаторов и участников образовательного процесса находятся на открытых площадках, в коридорах и рекреациях (в связи с передислокацией, проветриванием помещений и др.). </w:t>
      </w:r>
      <w:proofErr w:type="gramStart"/>
      <w:r w:rsidRPr="00004DB3">
        <w:rPr>
          <w:rFonts w:eastAsia="Calibri"/>
          <w:lang w:eastAsia="en-US"/>
        </w:rPr>
        <w:t xml:space="preserve">При экстренном перемещении с этих мест в учебные помещения и помещения общего пользования (в ближайшие) в локальных коллективах могут оказаться </w:t>
      </w:r>
      <w:r w:rsidR="00F408B5" w:rsidRPr="00004DB3">
        <w:rPr>
          <w:rFonts w:eastAsia="Calibri"/>
          <w:lang w:eastAsia="en-US"/>
        </w:rPr>
        <w:t xml:space="preserve">обучающиеся </w:t>
      </w:r>
      <w:r w:rsidRPr="00004DB3">
        <w:rPr>
          <w:rFonts w:eastAsia="Calibri"/>
          <w:lang w:eastAsia="en-US"/>
        </w:rPr>
        <w:t>или воспитанники из разных групп или классов и возрастных категорий, случайные педагоги (или их может вообще не оказаться).</w:t>
      </w:r>
      <w:proofErr w:type="gramEnd"/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2.2.1. Нападение в помещении во время перемены (основная + старшая школа)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постараться незаметно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В.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Г. Преподаватели или учителя-предметники, кураторы или классные руководители: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экстренное перемещение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расположить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произвести сверку находящихся в зоне их ответственности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(составить список, назначить шефство старших над младшими);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004DB3">
        <w:rPr>
          <w:rFonts w:eastAsia="Calibri"/>
          <w:lang w:eastAsia="en-US"/>
        </w:rPr>
        <w:t>дств пр</w:t>
      </w:r>
      <w:proofErr w:type="gramEnd"/>
      <w:r w:rsidRPr="00004DB3">
        <w:rPr>
          <w:rFonts w:eastAsia="Calibri"/>
          <w:lang w:eastAsia="en-US"/>
        </w:rPr>
        <w:t>отиводействия дыму, огню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эвакуацию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соответствие ранее составленному списку;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 xml:space="preserve">Д. </w:t>
      </w:r>
      <w:r w:rsidR="009B651A" w:rsidRPr="00004DB3">
        <w:rPr>
          <w:rFonts w:eastAsia="Calibri"/>
          <w:b/>
          <w:i/>
          <w:lang w:eastAsia="en-US"/>
        </w:rPr>
        <w:t>Обучающиеся</w:t>
      </w:r>
      <w:r w:rsidRPr="00004DB3">
        <w:rPr>
          <w:rFonts w:eastAsia="Calibri"/>
          <w:b/>
          <w:i/>
          <w:lang w:eastAsia="en-US"/>
        </w:rPr>
        <w:t xml:space="preserve">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действовать в соответствии с указаниями преподавателей или учителей-предметников, кураторов или классных руководителей;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в помещении не окажется педагогов: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расположиться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определить </w:t>
      </w:r>
      <w:proofErr w:type="gramStart"/>
      <w:r w:rsidRPr="00004DB3">
        <w:rPr>
          <w:rFonts w:eastAsia="Calibri"/>
          <w:lang w:eastAsia="en-US"/>
        </w:rPr>
        <w:t>старшего</w:t>
      </w:r>
      <w:proofErr w:type="gramEnd"/>
      <w:r w:rsidRPr="00004DB3">
        <w:rPr>
          <w:rFonts w:eastAsia="Calibri"/>
          <w:lang w:eastAsia="en-US"/>
        </w:rPr>
        <w:t>, действовать в соответствии с его указаниями;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вести себя тихо, дисциплинированно, спокойно и без паники;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разобрать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старшему произвести сверку находящихся в помещении (составить список, назначить шефство старших над младшими), организовать эвакуацию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 xml:space="preserve">или воспитанников по указанию участников КТО, на эвакуационной площадке предоставить ближайшему педагогу ранее составленный список для сверки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соответствие;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2.2.2. Нападение в помещении во время перемены (начальная школа + детский сад)</w:t>
      </w: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А. Лица, исполняющие обязанности по физической охране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постараться незаметно позвонить в службу спасения;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>Б. Руководитель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В. Заместители руководителя образовательной организации: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нажать кнопку тревожной сигнализации;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дверь кабинета;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004DB3">
        <w:rPr>
          <w:rFonts w:eastAsia="Calibri"/>
          <w:lang w:eastAsia="en-US"/>
        </w:rPr>
        <w:t>в</w:t>
      </w:r>
      <w:proofErr w:type="gramEnd"/>
      <w:r w:rsidRPr="00004DB3">
        <w:rPr>
          <w:rFonts w:eastAsia="Calibri"/>
          <w:lang w:eastAsia="en-US"/>
        </w:rPr>
        <w:t xml:space="preserve"> ведомственную АТК;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</w:t>
      </w:r>
      <w:r w:rsidRPr="00004DB3">
        <w:rPr>
          <w:rFonts w:eastAsia="Calibri"/>
          <w:lang w:eastAsia="en-US"/>
        </w:rPr>
        <w:lastRenderedPageBreak/>
        <w:t>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b/>
          <w:i/>
          <w:lang w:eastAsia="en-US"/>
        </w:rPr>
        <w:t>Г. Преподаватели или учителя-предметники, кураторы или классные руководители, воспитатели или нянечки: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экстренное перемещение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расположить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произвести сверку находящихся в зоне их ответственности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(составить список, назначить шефство старших над младшими);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004DB3">
        <w:rPr>
          <w:rFonts w:eastAsia="Calibri"/>
          <w:lang w:eastAsia="en-US"/>
        </w:rPr>
        <w:t>дств пр</w:t>
      </w:r>
      <w:proofErr w:type="gramEnd"/>
      <w:r w:rsidRPr="00004DB3">
        <w:rPr>
          <w:rFonts w:eastAsia="Calibri"/>
          <w:lang w:eastAsia="en-US"/>
        </w:rPr>
        <w:t>отиводействия дыму, огню и т.п.);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организовать эвакуацию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на эвакуационной площадке организовать сверку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на соответствие ранее составленному списку;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i/>
          <w:lang w:eastAsia="en-US"/>
        </w:rPr>
      </w:pPr>
      <w:r w:rsidRPr="00004DB3">
        <w:rPr>
          <w:rFonts w:eastAsia="Calibri"/>
          <w:b/>
          <w:i/>
          <w:lang w:eastAsia="en-US"/>
        </w:rPr>
        <w:t xml:space="preserve">Д. </w:t>
      </w:r>
      <w:r w:rsidR="009B651A" w:rsidRPr="00004DB3">
        <w:rPr>
          <w:rFonts w:eastAsia="Calibri"/>
          <w:b/>
          <w:i/>
          <w:lang w:eastAsia="en-US"/>
        </w:rPr>
        <w:t>Обучающиеся</w:t>
      </w:r>
      <w:r w:rsidRPr="00004DB3">
        <w:rPr>
          <w:rFonts w:eastAsia="Calibri"/>
          <w:b/>
          <w:i/>
          <w:lang w:eastAsia="en-US"/>
        </w:rPr>
        <w:t xml:space="preserve"> или воспитанники: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если в помещении не окажется педагогов: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расположиться на полу подальше от двери окон, под защиту мебели;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определить </w:t>
      </w:r>
      <w:proofErr w:type="gramStart"/>
      <w:r w:rsidRPr="00004DB3">
        <w:rPr>
          <w:rFonts w:eastAsia="Calibri"/>
          <w:lang w:eastAsia="en-US"/>
        </w:rPr>
        <w:t>старшего</w:t>
      </w:r>
      <w:proofErr w:type="gramEnd"/>
      <w:r w:rsidRPr="00004DB3">
        <w:rPr>
          <w:rFonts w:eastAsia="Calibri"/>
          <w:lang w:eastAsia="en-US"/>
        </w:rPr>
        <w:t>, действовать в соответствии с его указаниями;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proofErr w:type="gramStart"/>
      <w:r w:rsidRPr="00004DB3">
        <w:rPr>
          <w:rFonts w:eastAsia="Calibri"/>
          <w:lang w:eastAsia="en-US"/>
        </w:rPr>
        <w:t>старшему</w:t>
      </w:r>
      <w:proofErr w:type="gramEnd"/>
      <w:r w:rsidRPr="00004DB3">
        <w:rPr>
          <w:rFonts w:eastAsia="Calibri"/>
          <w:lang w:eastAsia="en-US"/>
        </w:rPr>
        <w:t xml:space="preserve"> назначить шефство старших над младшими, 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вести себя тихо, дисциплинированно, спокойно и без паники;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разобрать ватно-марлевые повязки, воду, средства индивидуальной помощи;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эвакуироваться по указанию участников КТО;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left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2.3. Нападение в помещении во внеурочное время, в тихий час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Внеурочное время особенно тем, что в это время в организации могут находиться </w:t>
      </w:r>
      <w:r w:rsidR="00F408B5" w:rsidRPr="00004DB3">
        <w:rPr>
          <w:rFonts w:eastAsia="Calibri"/>
          <w:lang w:eastAsia="en-US"/>
        </w:rPr>
        <w:t>обучающи</w:t>
      </w:r>
      <w:r w:rsidR="00204956" w:rsidRPr="00004DB3">
        <w:rPr>
          <w:rFonts w:eastAsia="Calibri"/>
          <w:lang w:eastAsia="en-US"/>
        </w:rPr>
        <w:t>е</w:t>
      </w:r>
      <w:r w:rsidR="00F408B5" w:rsidRPr="00004DB3">
        <w:rPr>
          <w:rFonts w:eastAsia="Calibri"/>
          <w:lang w:eastAsia="en-US"/>
        </w:rPr>
        <w:t xml:space="preserve">ся </w:t>
      </w:r>
      <w:r w:rsidRPr="00004DB3">
        <w:rPr>
          <w:rFonts w:eastAsia="Calibri"/>
          <w:lang w:eastAsia="en-US"/>
        </w:rPr>
        <w:t>или воспитанники из разных возрастных групп (кружки по интересам, подготовка олимпиадников, к ЕГЭ или ОГЭ, заседания студенческих сообществ и др.).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 xml:space="preserve">Действия организаторов и участников образовательного процесса должны быть как при нападении во время перемены в категории «основная + старшая школа». 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Отличие: в связи с плохой организованностью и отсутствием в организации части педагогов в этот период некоторым заместителям руководителя необходимо выступить в роли педагогов из группы «преподаватели или учителя-предметники, кураторы или классные руководители».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«начальная школа + детский сад».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Отличие: воспитателям или нянечкам необходимо разбудить воспитанников и одеть их.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3. Нападение на территории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необходимо выбрать, что ближе и безопаснее (дальше от злоумышленника): здание или за территорией организации.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выборе и попадании в здание организации – действия должны быть как при нападении во время перемены.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3.1. Нападение на территории (основная + старшая школа)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нападении на территории: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proofErr w:type="gramStart"/>
      <w:r w:rsidRPr="00004DB3">
        <w:rPr>
          <w:rFonts w:eastAsia="Calibri"/>
          <w:lang w:eastAsia="en-US"/>
        </w:rPr>
        <w:t>более старшие</w:t>
      </w:r>
      <w:proofErr w:type="gramEnd"/>
      <w:r w:rsidRPr="00004DB3">
        <w:rPr>
          <w:rFonts w:eastAsia="Calibri"/>
          <w:lang w:eastAsia="en-US"/>
        </w:rPr>
        <w:t xml:space="preserve"> или сильные </w:t>
      </w:r>
      <w:r w:rsidR="00F408B5" w:rsidRPr="00004DB3">
        <w:rPr>
          <w:rFonts w:eastAsia="Calibri"/>
          <w:lang w:eastAsia="en-US"/>
        </w:rPr>
        <w:t>обучающиеся</w:t>
      </w:r>
      <w:r w:rsidR="009B651A" w:rsidRPr="00004DB3">
        <w:rPr>
          <w:rFonts w:eastAsia="Calibri"/>
          <w:lang w:eastAsia="en-US"/>
        </w:rPr>
        <w:t>/</w:t>
      </w:r>
      <w:r w:rsidRPr="00004DB3">
        <w:rPr>
          <w:rFonts w:eastAsia="Calibri"/>
          <w:lang w:eastAsia="en-US"/>
        </w:rPr>
        <w:t>воспитанники берут шефство над младшими или слабыми;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«преподаватели или учителя-предметники, кураторы или классные руководители».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3.2. Нападение на территории (начальная школа + детский сад)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В связи с отсутствием (в силу возрастных ограничений) возможности выбора направления отхода (в здание или за территорию организации) решение за </w:t>
      </w:r>
      <w:r w:rsidR="00F408B5" w:rsidRPr="00004DB3">
        <w:rPr>
          <w:rFonts w:eastAsia="Calibri"/>
          <w:lang w:eastAsia="en-US"/>
        </w:rPr>
        <w:t xml:space="preserve">обучающихся </w:t>
      </w:r>
      <w:r w:rsidRPr="00004DB3">
        <w:rPr>
          <w:rFonts w:eastAsia="Calibri"/>
          <w:lang w:eastAsia="en-US"/>
        </w:rPr>
        <w:t>или воспитанников могут принять только взрослые: административно-управленческий и технический</w:t>
      </w:r>
      <w:r w:rsidR="000C6B7B" w:rsidRPr="00004DB3">
        <w:rPr>
          <w:rFonts w:eastAsia="Calibri"/>
          <w:lang w:eastAsia="en-US"/>
        </w:rPr>
        <w:t>/</w:t>
      </w:r>
      <w:r w:rsidRPr="00004DB3">
        <w:rPr>
          <w:rFonts w:eastAsia="Calibri"/>
          <w:lang w:eastAsia="en-US"/>
        </w:rPr>
        <w:t>обеспечивающий персонал, педагоги.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4. Возгорание впоследствии нападения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5. Обрушение впоследствии нападения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6. Действия после прекращения нападения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</w:t>
      </w:r>
      <w:r w:rsidR="00F408B5" w:rsidRPr="00004DB3">
        <w:rPr>
          <w:rFonts w:eastAsia="Calibri"/>
          <w:lang w:eastAsia="en-US"/>
        </w:rPr>
        <w:t>обучающиеся</w:t>
      </w:r>
      <w:r w:rsidR="009B651A" w:rsidRPr="00004DB3">
        <w:rPr>
          <w:rFonts w:eastAsia="Calibri"/>
          <w:lang w:eastAsia="en-US"/>
        </w:rPr>
        <w:t>/</w:t>
      </w:r>
      <w:r w:rsidRPr="00004DB3">
        <w:rPr>
          <w:rFonts w:eastAsia="Calibri"/>
          <w:lang w:eastAsia="en-US"/>
        </w:rPr>
        <w:t>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7. Противодействие нападению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баррикадирование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8. Взаимодействие с представителями силовых структур или органов правопорядка и спасательных служб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Далее представители спасательных служб передают эвакуируемых представителям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 или органов правопорядка.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8.1. Взаимодействие с представителями силовых структур или органов правопорядка и спасательных служб во время контртеррористической операции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постараться убедиться в том, что она не используется злоумышленниками;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стараться сохранить в тайне наличие такой связи от злоумышленников;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стараться сохранить установившуюся связь на максимально возможный период времени;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lastRenderedPageBreak/>
        <w:t>при попытке восстановления прерванной связи убедиться в том, что она не используется злоумышленниками;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</w:p>
    <w:p w:rsidR="00C32AB9" w:rsidRPr="00004DB3" w:rsidRDefault="00C32AB9" w:rsidP="00C32AB9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lang w:eastAsia="en-US"/>
        </w:rPr>
        <w:t>8.2. Взаимодействие с представителями силовых структур или органов правопорядка и спасательных служб во время эвакуации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этом необходимо: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требуемую информацию стараться изложить четко, лаконично, по существу;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C32AB9" w:rsidRPr="00004DB3" w:rsidRDefault="00C32AB9" w:rsidP="00C32AB9">
      <w:pPr>
        <w:ind w:firstLine="708"/>
        <w:jc w:val="both"/>
        <w:rPr>
          <w:rFonts w:eastAsia="Calibri"/>
          <w:lang w:eastAsia="en-US"/>
        </w:rPr>
      </w:pPr>
      <w:r w:rsidRPr="00004DB3">
        <w:rPr>
          <w:rFonts w:eastAsia="Calibri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E769B3" w:rsidRPr="00004DB3" w:rsidRDefault="00E769B3" w:rsidP="00663ADF">
      <w:pPr>
        <w:ind w:firstLine="708"/>
        <w:jc w:val="both"/>
        <w:rPr>
          <w:rFonts w:eastAsia="Calibri"/>
          <w:b/>
          <w:i/>
          <w:lang w:eastAsia="en-US"/>
        </w:rPr>
      </w:pPr>
    </w:p>
    <w:p w:rsidR="00E769B3" w:rsidRPr="00004DB3" w:rsidRDefault="00663ADF" w:rsidP="00E769B3">
      <w:pPr>
        <w:ind w:firstLine="708"/>
        <w:jc w:val="both"/>
        <w:rPr>
          <w:rFonts w:eastAsia="Calibri"/>
          <w:b/>
          <w:lang w:eastAsia="en-US"/>
        </w:rPr>
      </w:pPr>
      <w:r w:rsidRPr="00004DB3">
        <w:rPr>
          <w:rFonts w:eastAsia="Calibri"/>
          <w:b/>
          <w:i/>
          <w:lang w:eastAsia="en-US"/>
        </w:rPr>
        <w:t>Блок-схема выбора действий организаторами и участниками образовательного процесса с учетом различных ситуаций и сценариев развития событий в случае ЧС (нападения) в образовательной организации</w:t>
      </w:r>
    </w:p>
    <w:p w:rsidR="00663ADF" w:rsidRPr="00004DB3" w:rsidRDefault="00663ADF" w:rsidP="00663ADF">
      <w:pPr>
        <w:spacing w:line="360" w:lineRule="auto"/>
        <w:jc w:val="center"/>
        <w:rPr>
          <w:rFonts w:eastAsia="Calibri"/>
          <w:b/>
          <w:lang w:eastAsia="en-US"/>
        </w:rPr>
      </w:pPr>
      <w:r w:rsidRPr="00004DB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05.55pt;margin-top:126.2pt;width:202.4pt;height:21.75pt;z-index:251648000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0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3.2. Начальная школа + д</w:t>
                  </w:r>
                  <w:r w:rsidR="00C32AB9">
                    <w:rPr>
                      <w:b/>
                    </w:rPr>
                    <w:t xml:space="preserve"> или </w:t>
                  </w:r>
                  <w:proofErr w:type="gramStart"/>
                  <w:r>
                    <w:rPr>
                      <w:b/>
                    </w:rPr>
                    <w:t>с</w:t>
                  </w:r>
                  <w:proofErr w:type="gramEnd"/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9" type="#_x0000_t202" style="position:absolute;left:0;text-align:left;margin-left:304.8pt;margin-top:94.7pt;width:202.65pt;height:21.75pt;z-index:25164697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9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3.1. Основная + старшая школа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8" type="#_x0000_t202" style="position:absolute;left:0;text-align:left;margin-left:305.55pt;margin-top:57.2pt;width:202.6pt;height:21.75pt;z-index:25164595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8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3. Нападение на территории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left:0;text-align:left;margin-left:290.25pt;margin-top:105.35pt;width:1.05pt;height:32.95pt;z-index:251675648" o:connectortype="straight"/>
        </w:pict>
      </w:r>
      <w:r w:rsidRPr="00004DB3">
        <w:rPr>
          <w:noProof/>
        </w:rPr>
        <w:pict>
          <v:shape id="_x0000_s1066" type="#_x0000_t32" style="position:absolute;left:0;text-align:left;margin-left:290.25pt;margin-top:67.85pt;width:0;height:36.85pt;z-index:251674624" o:connectortype="straight"/>
        </w:pict>
      </w:r>
      <w:r w:rsidRPr="00004DB3">
        <w:rPr>
          <w:noProof/>
        </w:rPr>
        <w:pict>
          <v:shape id="_x0000_s1051" type="#_x0000_t32" style="position:absolute;left:0;text-align:left;margin-left:291.3pt;margin-top:67.85pt;width:15.8pt;height:0;flip:x;z-index:251659264" o:connectortype="straight"/>
        </w:pict>
      </w:r>
      <w:r w:rsidRPr="00004DB3">
        <w:rPr>
          <w:noProof/>
        </w:rPr>
        <w:pict>
          <v:shape id="_x0000_s1052" type="#_x0000_t32" style="position:absolute;left:0;text-align:left;margin-left:289.5pt;margin-top:105.35pt;width:15.8pt;height:0;flip:x;z-index:251660288" o:connectortype="straight"/>
        </w:pict>
      </w:r>
      <w:r w:rsidRPr="00004DB3">
        <w:rPr>
          <w:noProof/>
        </w:rPr>
        <w:pict>
          <v:shape id="_x0000_s1053" type="#_x0000_t32" style="position:absolute;left:0;text-align:left;margin-left:290.3pt;margin-top:138.3pt;width:15.8pt;height:0;flip:x;z-index:251661312" o:connectortype="straight"/>
        </w:pict>
      </w:r>
      <w:r w:rsidRPr="00004DB3">
        <w:rPr>
          <w:noProof/>
        </w:rPr>
        <w:pict>
          <v:shape id="_x0000_s1037" type="#_x0000_t202" style="position:absolute;left:0;text-align:left;margin-left:-6.2pt;margin-top:422.25pt;width:252.25pt;height:27.1pt;z-index: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7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2.3. Во внеурочное время, в тихий час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68" type="#_x0000_t32" style="position:absolute;left:0;text-align:left;margin-left:290.25pt;margin-top:381.1pt;width:.8pt;height:55.5pt;z-index:251676672" o:connectortype="straight"/>
        </w:pict>
      </w:r>
      <w:r w:rsidRPr="00004DB3">
        <w:rPr>
          <w:noProof/>
        </w:rPr>
        <w:pict>
          <v:shape id="_x0000_s1072" type="#_x0000_t32" style="position:absolute;left:0;text-align:left;margin-left:118.9pt;margin-top:347.45pt;width:12.4pt;height:25.25pt;flip:x y;z-index:251680768" o:connectortype="straight"/>
        </w:pict>
      </w:r>
      <w:r w:rsidRPr="00004DB3">
        <w:rPr>
          <w:noProof/>
        </w:rPr>
        <w:pict>
          <v:shape id="_x0000_s1071" type="#_x0000_t32" style="position:absolute;left:0;text-align:left;margin-left:118.1pt;margin-top:256.2pt;width:12.4pt;height:25.25pt;flip:x y;z-index:251679744" o:connectortype="straight"/>
        </w:pict>
      </w:r>
      <w:r w:rsidRPr="00004DB3">
        <w:rPr>
          <w:noProof/>
        </w:rPr>
        <w:pict>
          <v:shape id="_x0000_s1070" type="#_x0000_t32" style="position:absolute;left:0;text-align:left;margin-left:117.3pt;margin-top:321.6pt;width:13.2pt;height:25.85pt;flip:x;z-index:251678720" o:connectortype="straight"/>
        </w:pict>
      </w:r>
      <w:r w:rsidRPr="00004DB3">
        <w:rPr>
          <w:noProof/>
        </w:rPr>
        <w:pict>
          <v:shape id="_x0000_s1069" type="#_x0000_t32" style="position:absolute;left:0;text-align:left;margin-left:118.1pt;margin-top:230.35pt;width:13.2pt;height:25.85pt;flip:x;z-index:251677696" o:connectortype="straight"/>
        </w:pict>
      </w:r>
      <w:r w:rsidRPr="00004DB3">
        <w:rPr>
          <w:noProof/>
        </w:rPr>
        <w:pict>
          <v:shape id="_x0000_s1065" type="#_x0000_t32" style="position:absolute;left:0;text-align:left;margin-left:-24.4pt;margin-top:342.85pt;width:0;height:93.75pt;z-index:251673600" o:connectortype="straight"/>
        </w:pict>
      </w:r>
      <w:r w:rsidRPr="00004DB3">
        <w:rPr>
          <w:noProof/>
        </w:rPr>
        <w:pict>
          <v:shape id="_x0000_s1064" type="#_x0000_t32" style="position:absolute;left:0;text-align:left;margin-left:-24.4pt;margin-top:256.2pt;width:0;height:86.65pt;z-index:251672576" o:connectortype="straight"/>
        </w:pict>
      </w:r>
      <w:r w:rsidRPr="00004DB3">
        <w:rPr>
          <w:noProof/>
        </w:rPr>
        <w:pict>
          <v:shape id="_x0000_s1063" type="#_x0000_t32" style="position:absolute;left:0;text-align:left;margin-left:-24.4pt;margin-top:188.6pt;width:0;height:67.6pt;z-index:251671552" o:connectortype="straight"/>
        </w:pict>
      </w:r>
      <w:r w:rsidRPr="00004DB3">
        <w:rPr>
          <w:noProof/>
        </w:rPr>
        <w:pict>
          <v:shape id="_x0000_s1062" type="#_x0000_t32" style="position:absolute;left:0;text-align:left;margin-left:-18.5pt;margin-top:45.35pt;width:0;height:54.35pt;z-index:251670528" o:connectortype="straight"/>
        </w:pict>
      </w:r>
      <w:r w:rsidRPr="00004DB3">
        <w:rPr>
          <w:noProof/>
        </w:rPr>
        <w:pict>
          <v:shape id="_x0000_s1061" type="#_x0000_t32" style="position:absolute;left:0;text-align:left;margin-left:-18.5pt;margin-top:99.7pt;width:0;height:36.85pt;z-index:251669504" o:connectortype="straight"/>
        </w:pict>
      </w:r>
      <w:r w:rsidRPr="00004DB3">
        <w:rPr>
          <w:noProof/>
        </w:rPr>
        <w:pict>
          <v:shape id="_x0000_s1060" type="#_x0000_t32" style="position:absolute;left:0;text-align:left;margin-left:-23.65pt;margin-top:188.6pt;width:46.25pt;height:0;flip:x;z-index:251668480" o:connectortype="straight"/>
        </w:pict>
      </w:r>
      <w:r w:rsidRPr="00004DB3">
        <w:rPr>
          <w:noProof/>
        </w:rPr>
        <w:pict>
          <v:shape id="_x0000_s1057" type="#_x0000_t32" style="position:absolute;left:0;text-align:left;margin-left:-23.65pt;margin-top:256.2pt;width:15.8pt;height:0;flip:x;z-index:251665408" o:connectortype="straight"/>
        </w:pict>
      </w:r>
      <w:r w:rsidRPr="00004DB3">
        <w:rPr>
          <w:noProof/>
        </w:rPr>
        <w:pict>
          <v:shape id="_x0000_s1058" type="#_x0000_t32" style="position:absolute;left:0;text-align:left;margin-left:-23.65pt;margin-top:342.85pt;width:15.8pt;height:0;flip:x;z-index:251666432" o:connectortype="straight"/>
        </w:pict>
      </w:r>
      <w:r w:rsidRPr="00004DB3">
        <w:rPr>
          <w:noProof/>
        </w:rPr>
        <w:pict>
          <v:shape id="_x0000_s1059" type="#_x0000_t32" style="position:absolute;left:0;text-align:left;margin-left:-24.4pt;margin-top:436.6pt;width:15.8pt;height:0;flip:x;z-index:251667456" o:connectortype="straight"/>
        </w:pict>
      </w:r>
      <w:r w:rsidRPr="00004DB3">
        <w:rPr>
          <w:noProof/>
        </w:rPr>
        <w:pict>
          <v:shape id="_x0000_s1049" type="#_x0000_t32" style="position:absolute;left:0;text-align:left;margin-left:-18.5pt;margin-top:99.7pt;width:15.8pt;height:0;flip:x;z-index:251657216" o:connectortype="straight"/>
        </w:pict>
      </w:r>
      <w:r w:rsidRPr="00004DB3">
        <w:rPr>
          <w:noProof/>
        </w:rPr>
        <w:pict>
          <v:shape id="_x0000_s1050" type="#_x0000_t32" style="position:absolute;left:0;text-align:left;margin-left:-18.5pt;margin-top:136.55pt;width:15.8pt;height:0;flip:x;z-index:251658240" o:connectortype="straight"/>
        </w:pict>
      </w:r>
      <w:r w:rsidRPr="00004DB3">
        <w:rPr>
          <w:noProof/>
        </w:rPr>
        <w:pict>
          <v:shape id="_x0000_s1054" type="#_x0000_t32" style="position:absolute;left:0;text-align:left;margin-left:290.3pt;margin-top:381.1pt;width:15.8pt;height:0;flip:x;z-index:251662336" o:connectortype="straight"/>
        </w:pict>
      </w:r>
      <w:r w:rsidRPr="00004DB3">
        <w:rPr>
          <w:noProof/>
        </w:rPr>
        <w:pict>
          <v:shape id="_x0000_s1055" type="#_x0000_t32" style="position:absolute;left:0;text-align:left;margin-left:291.05pt;margin-top:409.05pt;width:15.8pt;height:0;flip:x;z-index:251663360" o:connectortype="straight"/>
        </w:pict>
      </w:r>
      <w:r w:rsidRPr="00004DB3">
        <w:rPr>
          <w:noProof/>
        </w:rPr>
        <w:pict>
          <v:shape id="_x0000_s1056" type="#_x0000_t32" style="position:absolute;left:0;text-align:left;margin-left:290.3pt;margin-top:436.6pt;width:15.8pt;height:0;flip:x;z-index:251664384" o:connectortype="straight"/>
        </w:pict>
      </w:r>
      <w:r w:rsidRPr="00004DB3">
        <w:rPr>
          <w:noProof/>
        </w:rPr>
        <w:pict>
          <v:shape id="_x0000_s1048" type="#_x0000_t32" style="position:absolute;left:0;text-align:left;margin-left:-18.5pt;margin-top:45.35pt;width:15.8pt;height:0;flip:x;z-index:251656192" o:connectortype="straight"/>
        </w:pict>
      </w:r>
      <w:r w:rsidRPr="00004DB3">
        <w:rPr>
          <w:noProof/>
        </w:rPr>
        <w:pict>
          <v:shape id="_x0000_s1047" type="#_x0000_t202" style="position:absolute;left:0;text-align:left;margin-left:308.05pt;margin-top:427.6pt;width:202.5pt;height:21.75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7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8.2. В процессе эвакуации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6" type="#_x0000_t202" style="position:absolute;left:0;text-align:left;margin-left:308.05pt;margin-top:400.75pt;width:202.5pt;height:21.75pt;z-index: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6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8.1. Во время КТО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5" type="#_x0000_t202" style="position:absolute;left:0;text-align:left;margin-left:306.1pt;margin-top:371.8pt;width:202.5pt;height:21.75pt;z-index: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5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8. Взаимодействие с силовиками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4" type="#_x0000_t202" style="position:absolute;left:0;text-align:left;margin-left:307.05pt;margin-top:335.45pt;width:202.5pt;height:21.75pt;z-index:2516520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4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7. Противодействие нападению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2" type="#_x0000_t202" style="position:absolute;left:0;text-align:left;margin-left:306.85pt;margin-top:292.05pt;width:202.45pt;height:35.55pt;z-index:25165004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2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6. Действия после прекращения нападения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3" type="#_x0000_t202" style="position:absolute;left:0;text-align:left;margin-left:307.55pt;margin-top:250.25pt;width:202.8pt;height:35.55pt;z-index: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3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5. Обрушение впоследствии нападения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41" type="#_x0000_t202" style="position:absolute;left:0;text-align:left;margin-left:307.05pt;margin-top:205.7pt;width:202.1pt;height:35.55pt;z-index:251649024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1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4. Возгорание впоследствии нападения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1" type="#_x0000_t202" style="position:absolute;left:0;text-align:left;margin-left:-6.85pt;margin-top:244.85pt;width:123.7pt;height:35.55pt;z-index:2516387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1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2.1. Во время занятий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28" type="#_x0000_t202" style="position:absolute;left:0;text-align:left;margin-left:22.2pt;margin-top:177.95pt;width:203.25pt;height:21.75pt;z-index:2516357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28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 Нападение в помещении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4" type="#_x0000_t202" style="position:absolute;left:0;text-align:left;margin-left:-6.85pt;margin-top:327.75pt;width:123.7pt;height:35.55pt;z-index:2516418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4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2.2. Во время перемены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6" type="#_x0000_t202" style="position:absolute;left:0;text-align:left;margin-left:130.8pt;margin-top:354.75pt;width:121.3pt;height:35.55pt;z-index:2516439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6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2.2.2. Начальная школа + д</w:t>
                  </w:r>
                  <w:r w:rsidR="00C32AB9">
                    <w:rPr>
                      <w:b/>
                    </w:rPr>
                    <w:t xml:space="preserve"> или </w:t>
                  </w:r>
                  <w:proofErr w:type="gramStart"/>
                  <w:r>
                    <w:rPr>
                      <w:b/>
                    </w:rPr>
                    <w:t>с</w:t>
                  </w:r>
                  <w:proofErr w:type="gramEnd"/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5" type="#_x0000_t202" style="position:absolute;left:0;text-align:left;margin-left:130.8pt;margin-top:306.75pt;width:121.3pt;height:35.55pt;z-index:2516428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5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2.2.1. Основная + старшая школа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2" type="#_x0000_t202" style="position:absolute;left:0;text-align:left;margin-left:130.8pt;margin-top:213.75pt;width:121.3pt;height:35.55pt;z-index:2516398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2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2.1.1. Основная + старшая школа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3" type="#_x0000_t202" style="position:absolute;left:0;text-align:left;margin-left:130.8pt;margin-top:261.75pt;width:121.3pt;height:35.55pt;z-index:2516408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3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2.1.2. Начальная школа + д</w:t>
                  </w:r>
                  <w:r w:rsidR="00C32AB9">
                    <w:rPr>
                      <w:b/>
                    </w:rPr>
                    <w:t xml:space="preserve"> или </w:t>
                  </w:r>
                  <w:proofErr w:type="gramStart"/>
                  <w:r>
                    <w:rPr>
                      <w:b/>
                    </w:rPr>
                    <w:t>с</w:t>
                  </w:r>
                  <w:proofErr w:type="gramEnd"/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29" type="#_x0000_t202" style="position:absolute;left:0;text-align:left;margin-left:-3.45pt;margin-top:87.2pt;width:202.9pt;height:21.75pt;z-index:2516367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29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1.1. При наличии АПС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_x0000_s1030" type="#_x0000_t202" style="position:absolute;left:0;text-align:left;margin-left:-3.45pt;margin-top:124.7pt;width:202.9pt;height:21.75pt;z-index:2516377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30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1.2. При отсутствии АПС</w:t>
                  </w:r>
                </w:p>
              </w:txbxContent>
            </v:textbox>
            <w10:wrap type="square"/>
          </v:shape>
        </w:pict>
      </w:r>
      <w:r w:rsidRPr="00004DB3">
        <w:rPr>
          <w:noProof/>
        </w:rPr>
        <w:pict>
          <v:shape id="Надпись 2" o:spid="_x0000_s1026" type="#_x0000_t202" style="position:absolute;left:0;text-align:left;margin-left:-3.45pt;margin-top:29.45pt;width:202.2pt;height:35.55pt;z-index:2516346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Надпись 2;mso-fit-shape-to-text:t">
              <w:txbxContent>
                <w:p w:rsidR="00663ADF" w:rsidRPr="00ED6B05" w:rsidRDefault="00663ADF" w:rsidP="00663AD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1. Пожар, техногенная катастрофа, обрушение</w:t>
                  </w:r>
                </w:p>
              </w:txbxContent>
            </v:textbox>
            <w10:wrap type="square"/>
          </v:shape>
        </w:pict>
      </w:r>
    </w:p>
    <w:p w:rsidR="00663ADF" w:rsidRPr="00004DB3" w:rsidRDefault="00663ADF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663ADF" w:rsidRPr="00004DB3" w:rsidRDefault="00663ADF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4B1477" w:rsidRPr="00004DB3" w:rsidRDefault="004B1477" w:rsidP="00A13753">
      <w:pPr>
        <w:ind w:firstLine="708"/>
        <w:jc w:val="center"/>
        <w:rPr>
          <w:rFonts w:eastAsia="Calibri"/>
          <w:b/>
          <w:lang w:eastAsia="en-US"/>
        </w:rPr>
      </w:pPr>
    </w:p>
    <w:p w:rsidR="0089755E" w:rsidRPr="00004DB3" w:rsidRDefault="0089755E" w:rsidP="00A13753">
      <w:pPr>
        <w:ind w:firstLine="708"/>
        <w:jc w:val="center"/>
        <w:rPr>
          <w:rFonts w:eastAsia="Calibri"/>
          <w:b/>
          <w:lang w:eastAsia="en-US"/>
        </w:rPr>
      </w:pPr>
    </w:p>
    <w:sectPr w:rsidR="0089755E" w:rsidRPr="00004DB3" w:rsidSect="00E769B3">
      <w:footerReference w:type="default" r:id="rId7"/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038" w:rsidRDefault="00AF2038" w:rsidP="005A4BD0">
      <w:r>
        <w:separator/>
      </w:r>
    </w:p>
  </w:endnote>
  <w:endnote w:type="continuationSeparator" w:id="0">
    <w:p w:rsidR="00AF2038" w:rsidRDefault="00AF203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9B3" w:rsidRDefault="00E769B3">
    <w:pPr>
      <w:pStyle w:val="ad"/>
      <w:jc w:val="right"/>
    </w:pPr>
    <w:fldSimple w:instr="PAGE   \* MERGEFORMAT">
      <w:r w:rsidR="001C1CD7">
        <w:rPr>
          <w:noProof/>
        </w:rPr>
        <w:t>1</w:t>
      </w:r>
    </w:fldSimple>
  </w:p>
  <w:p w:rsidR="00E769B3" w:rsidRDefault="00E769B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038" w:rsidRDefault="00AF2038" w:rsidP="005A4BD0">
      <w:r>
        <w:separator/>
      </w:r>
    </w:p>
  </w:footnote>
  <w:footnote w:type="continuationSeparator" w:id="0">
    <w:p w:rsidR="00AF2038" w:rsidRDefault="00AF2038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75AA8"/>
    <w:multiLevelType w:val="hybridMultilevel"/>
    <w:tmpl w:val="32D6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1562"/>
    <w:rsid w:val="00004869"/>
    <w:rsid w:val="00004DB3"/>
    <w:rsid w:val="00011E35"/>
    <w:rsid w:val="000130FA"/>
    <w:rsid w:val="000151C5"/>
    <w:rsid w:val="00016AA7"/>
    <w:rsid w:val="0002049D"/>
    <w:rsid w:val="0002158C"/>
    <w:rsid w:val="00021680"/>
    <w:rsid w:val="00021A16"/>
    <w:rsid w:val="00022E6B"/>
    <w:rsid w:val="0002494B"/>
    <w:rsid w:val="000300A3"/>
    <w:rsid w:val="00030276"/>
    <w:rsid w:val="00035994"/>
    <w:rsid w:val="00035F27"/>
    <w:rsid w:val="00037FB0"/>
    <w:rsid w:val="00040635"/>
    <w:rsid w:val="00051FD2"/>
    <w:rsid w:val="0005479E"/>
    <w:rsid w:val="00057BFC"/>
    <w:rsid w:val="0006051F"/>
    <w:rsid w:val="000610A8"/>
    <w:rsid w:val="00063BB5"/>
    <w:rsid w:val="00063DD5"/>
    <w:rsid w:val="00065365"/>
    <w:rsid w:val="00070F7D"/>
    <w:rsid w:val="000710C5"/>
    <w:rsid w:val="000722AB"/>
    <w:rsid w:val="00074364"/>
    <w:rsid w:val="0007605B"/>
    <w:rsid w:val="000771EE"/>
    <w:rsid w:val="0008066D"/>
    <w:rsid w:val="00081375"/>
    <w:rsid w:val="00085000"/>
    <w:rsid w:val="0008750F"/>
    <w:rsid w:val="00095971"/>
    <w:rsid w:val="00096D03"/>
    <w:rsid w:val="000A08D1"/>
    <w:rsid w:val="000A4D42"/>
    <w:rsid w:val="000B0956"/>
    <w:rsid w:val="000B22EA"/>
    <w:rsid w:val="000B285E"/>
    <w:rsid w:val="000B5996"/>
    <w:rsid w:val="000B65DD"/>
    <w:rsid w:val="000C1B10"/>
    <w:rsid w:val="000C2C6E"/>
    <w:rsid w:val="000C6B7B"/>
    <w:rsid w:val="000C74AD"/>
    <w:rsid w:val="000C7BED"/>
    <w:rsid w:val="000D44E1"/>
    <w:rsid w:val="000D7549"/>
    <w:rsid w:val="000E0A7F"/>
    <w:rsid w:val="000E73A3"/>
    <w:rsid w:val="000F08D8"/>
    <w:rsid w:val="000F32D3"/>
    <w:rsid w:val="000F41C8"/>
    <w:rsid w:val="001027F8"/>
    <w:rsid w:val="001047DB"/>
    <w:rsid w:val="00107269"/>
    <w:rsid w:val="0011130B"/>
    <w:rsid w:val="00111384"/>
    <w:rsid w:val="0011368A"/>
    <w:rsid w:val="001208AC"/>
    <w:rsid w:val="0012349E"/>
    <w:rsid w:val="00125AA7"/>
    <w:rsid w:val="00125FFF"/>
    <w:rsid w:val="00127F8C"/>
    <w:rsid w:val="001413BE"/>
    <w:rsid w:val="00151E3E"/>
    <w:rsid w:val="001543F7"/>
    <w:rsid w:val="00154F2F"/>
    <w:rsid w:val="001551D6"/>
    <w:rsid w:val="00155C63"/>
    <w:rsid w:val="00171511"/>
    <w:rsid w:val="00172E84"/>
    <w:rsid w:val="0018555A"/>
    <w:rsid w:val="001863F0"/>
    <w:rsid w:val="00186853"/>
    <w:rsid w:val="00190B15"/>
    <w:rsid w:val="001950C2"/>
    <w:rsid w:val="001A20B8"/>
    <w:rsid w:val="001A2AFC"/>
    <w:rsid w:val="001A4F60"/>
    <w:rsid w:val="001A6134"/>
    <w:rsid w:val="001B3185"/>
    <w:rsid w:val="001B3983"/>
    <w:rsid w:val="001B5301"/>
    <w:rsid w:val="001B5A85"/>
    <w:rsid w:val="001B60E1"/>
    <w:rsid w:val="001C03D8"/>
    <w:rsid w:val="001C141D"/>
    <w:rsid w:val="001C1CD7"/>
    <w:rsid w:val="001C1EF4"/>
    <w:rsid w:val="001C73E0"/>
    <w:rsid w:val="001C77A2"/>
    <w:rsid w:val="001D01F4"/>
    <w:rsid w:val="001D23A6"/>
    <w:rsid w:val="001D654F"/>
    <w:rsid w:val="001D7501"/>
    <w:rsid w:val="001E0AB3"/>
    <w:rsid w:val="001E1251"/>
    <w:rsid w:val="001E38F2"/>
    <w:rsid w:val="001E3FBC"/>
    <w:rsid w:val="001E5FDE"/>
    <w:rsid w:val="001F095B"/>
    <w:rsid w:val="001F099C"/>
    <w:rsid w:val="001F499E"/>
    <w:rsid w:val="001F6377"/>
    <w:rsid w:val="002035CF"/>
    <w:rsid w:val="00203709"/>
    <w:rsid w:val="00204956"/>
    <w:rsid w:val="00206666"/>
    <w:rsid w:val="00210221"/>
    <w:rsid w:val="002129D9"/>
    <w:rsid w:val="00221DFB"/>
    <w:rsid w:val="00223666"/>
    <w:rsid w:val="002236B8"/>
    <w:rsid w:val="00226C9B"/>
    <w:rsid w:val="00226E87"/>
    <w:rsid w:val="002363D7"/>
    <w:rsid w:val="0024318E"/>
    <w:rsid w:val="00246CDF"/>
    <w:rsid w:val="00247F1F"/>
    <w:rsid w:val="00255466"/>
    <w:rsid w:val="00256CB8"/>
    <w:rsid w:val="00257DCB"/>
    <w:rsid w:val="0026051C"/>
    <w:rsid w:val="00260A81"/>
    <w:rsid w:val="00262611"/>
    <w:rsid w:val="002634ED"/>
    <w:rsid w:val="00263791"/>
    <w:rsid w:val="0026610D"/>
    <w:rsid w:val="0026700A"/>
    <w:rsid w:val="00267EF2"/>
    <w:rsid w:val="002715C3"/>
    <w:rsid w:val="00273B2F"/>
    <w:rsid w:val="0027581D"/>
    <w:rsid w:val="00282EDA"/>
    <w:rsid w:val="0028550A"/>
    <w:rsid w:val="00287CE4"/>
    <w:rsid w:val="00290093"/>
    <w:rsid w:val="00290C98"/>
    <w:rsid w:val="00292B68"/>
    <w:rsid w:val="002944A1"/>
    <w:rsid w:val="00294A4A"/>
    <w:rsid w:val="002A1D75"/>
    <w:rsid w:val="002A547C"/>
    <w:rsid w:val="002A570C"/>
    <w:rsid w:val="002B1FB0"/>
    <w:rsid w:val="002B48FE"/>
    <w:rsid w:val="002B5044"/>
    <w:rsid w:val="002B79B7"/>
    <w:rsid w:val="002C029D"/>
    <w:rsid w:val="002D2458"/>
    <w:rsid w:val="002E0B9D"/>
    <w:rsid w:val="002E204F"/>
    <w:rsid w:val="002E6F43"/>
    <w:rsid w:val="002F0C82"/>
    <w:rsid w:val="002F1ABD"/>
    <w:rsid w:val="00303910"/>
    <w:rsid w:val="003139B3"/>
    <w:rsid w:val="003226EE"/>
    <w:rsid w:val="00323E96"/>
    <w:rsid w:val="003320B8"/>
    <w:rsid w:val="0033663F"/>
    <w:rsid w:val="0033732D"/>
    <w:rsid w:val="0034213A"/>
    <w:rsid w:val="00342385"/>
    <w:rsid w:val="003455DF"/>
    <w:rsid w:val="00353071"/>
    <w:rsid w:val="00355EFE"/>
    <w:rsid w:val="00357355"/>
    <w:rsid w:val="00362092"/>
    <w:rsid w:val="0036229E"/>
    <w:rsid w:val="003630DA"/>
    <w:rsid w:val="0037308C"/>
    <w:rsid w:val="00374602"/>
    <w:rsid w:val="00374784"/>
    <w:rsid w:val="0037657F"/>
    <w:rsid w:val="00377971"/>
    <w:rsid w:val="00383F4F"/>
    <w:rsid w:val="0038537C"/>
    <w:rsid w:val="00385AC0"/>
    <w:rsid w:val="00394939"/>
    <w:rsid w:val="003965AD"/>
    <w:rsid w:val="003A0547"/>
    <w:rsid w:val="003A2CAC"/>
    <w:rsid w:val="003A3CAE"/>
    <w:rsid w:val="003A54C8"/>
    <w:rsid w:val="003B5A79"/>
    <w:rsid w:val="003D6F4B"/>
    <w:rsid w:val="003E531F"/>
    <w:rsid w:val="003E72E0"/>
    <w:rsid w:val="003F5665"/>
    <w:rsid w:val="00401534"/>
    <w:rsid w:val="0040657B"/>
    <w:rsid w:val="004135A1"/>
    <w:rsid w:val="00413866"/>
    <w:rsid w:val="0041612B"/>
    <w:rsid w:val="00422ACE"/>
    <w:rsid w:val="0042324D"/>
    <w:rsid w:val="00423276"/>
    <w:rsid w:val="00426F57"/>
    <w:rsid w:val="00431DC3"/>
    <w:rsid w:val="004321A0"/>
    <w:rsid w:val="00432388"/>
    <w:rsid w:val="00436AEF"/>
    <w:rsid w:val="0044190A"/>
    <w:rsid w:val="00443265"/>
    <w:rsid w:val="00445DF7"/>
    <w:rsid w:val="00455A25"/>
    <w:rsid w:val="004574DE"/>
    <w:rsid w:val="004605D9"/>
    <w:rsid w:val="00466514"/>
    <w:rsid w:val="004726C7"/>
    <w:rsid w:val="00473193"/>
    <w:rsid w:val="00473658"/>
    <w:rsid w:val="004813D3"/>
    <w:rsid w:val="00484C8F"/>
    <w:rsid w:val="00486961"/>
    <w:rsid w:val="00487BF9"/>
    <w:rsid w:val="00493DC7"/>
    <w:rsid w:val="004A1449"/>
    <w:rsid w:val="004A2A32"/>
    <w:rsid w:val="004A68F5"/>
    <w:rsid w:val="004B1477"/>
    <w:rsid w:val="004C79D1"/>
    <w:rsid w:val="004D1793"/>
    <w:rsid w:val="004D2556"/>
    <w:rsid w:val="004D35EA"/>
    <w:rsid w:val="004D698E"/>
    <w:rsid w:val="004E45DE"/>
    <w:rsid w:val="004F0D1E"/>
    <w:rsid w:val="004F2EDF"/>
    <w:rsid w:val="004F49A8"/>
    <w:rsid w:val="00506CE4"/>
    <w:rsid w:val="00517353"/>
    <w:rsid w:val="005179D9"/>
    <w:rsid w:val="00520173"/>
    <w:rsid w:val="00520C50"/>
    <w:rsid w:val="0052141A"/>
    <w:rsid w:val="005219FC"/>
    <w:rsid w:val="00527D73"/>
    <w:rsid w:val="00530E31"/>
    <w:rsid w:val="005326E3"/>
    <w:rsid w:val="00534914"/>
    <w:rsid w:val="00541C1A"/>
    <w:rsid w:val="005433DA"/>
    <w:rsid w:val="005535F8"/>
    <w:rsid w:val="0055383C"/>
    <w:rsid w:val="00560B95"/>
    <w:rsid w:val="005624CD"/>
    <w:rsid w:val="005633A5"/>
    <w:rsid w:val="005678FD"/>
    <w:rsid w:val="0057043F"/>
    <w:rsid w:val="005723D0"/>
    <w:rsid w:val="00576E1E"/>
    <w:rsid w:val="00583768"/>
    <w:rsid w:val="00584587"/>
    <w:rsid w:val="00586F72"/>
    <w:rsid w:val="00595400"/>
    <w:rsid w:val="00596CAD"/>
    <w:rsid w:val="005A0B6A"/>
    <w:rsid w:val="005A1D0A"/>
    <w:rsid w:val="005A4BD0"/>
    <w:rsid w:val="005A6C19"/>
    <w:rsid w:val="005B3062"/>
    <w:rsid w:val="005B3284"/>
    <w:rsid w:val="005B53EC"/>
    <w:rsid w:val="005C194D"/>
    <w:rsid w:val="005C2980"/>
    <w:rsid w:val="005C5257"/>
    <w:rsid w:val="005C73BC"/>
    <w:rsid w:val="005D2987"/>
    <w:rsid w:val="005D2D0B"/>
    <w:rsid w:val="005D50CA"/>
    <w:rsid w:val="005E0DDD"/>
    <w:rsid w:val="005E109F"/>
    <w:rsid w:val="005F37B2"/>
    <w:rsid w:val="005F582C"/>
    <w:rsid w:val="005F6BC6"/>
    <w:rsid w:val="00600C5F"/>
    <w:rsid w:val="00601081"/>
    <w:rsid w:val="006040C4"/>
    <w:rsid w:val="006041C4"/>
    <w:rsid w:val="00605640"/>
    <w:rsid w:val="006057A8"/>
    <w:rsid w:val="00606EC1"/>
    <w:rsid w:val="0060768E"/>
    <w:rsid w:val="0061047F"/>
    <w:rsid w:val="00614E29"/>
    <w:rsid w:val="00616928"/>
    <w:rsid w:val="0062104B"/>
    <w:rsid w:val="00626C57"/>
    <w:rsid w:val="006308CC"/>
    <w:rsid w:val="006345C3"/>
    <w:rsid w:val="0063760D"/>
    <w:rsid w:val="00637F3D"/>
    <w:rsid w:val="006455F2"/>
    <w:rsid w:val="00651E1F"/>
    <w:rsid w:val="00660322"/>
    <w:rsid w:val="00663ADF"/>
    <w:rsid w:val="00666988"/>
    <w:rsid w:val="00666CCF"/>
    <w:rsid w:val="00666E83"/>
    <w:rsid w:val="00672297"/>
    <w:rsid w:val="006778D5"/>
    <w:rsid w:val="00681FD4"/>
    <w:rsid w:val="0068599C"/>
    <w:rsid w:val="006873B8"/>
    <w:rsid w:val="006912D7"/>
    <w:rsid w:val="00691E63"/>
    <w:rsid w:val="0069495A"/>
    <w:rsid w:val="00695D1F"/>
    <w:rsid w:val="00697C91"/>
    <w:rsid w:val="006A670F"/>
    <w:rsid w:val="006B0D46"/>
    <w:rsid w:val="006B7642"/>
    <w:rsid w:val="006D1A85"/>
    <w:rsid w:val="006D4FEC"/>
    <w:rsid w:val="006E001E"/>
    <w:rsid w:val="006E1890"/>
    <w:rsid w:val="006E5F65"/>
    <w:rsid w:val="006E641D"/>
    <w:rsid w:val="006F4824"/>
    <w:rsid w:val="006F4EE7"/>
    <w:rsid w:val="006F58D0"/>
    <w:rsid w:val="006F5BD3"/>
    <w:rsid w:val="00706271"/>
    <w:rsid w:val="007126DE"/>
    <w:rsid w:val="0072114D"/>
    <w:rsid w:val="0072388D"/>
    <w:rsid w:val="007265DF"/>
    <w:rsid w:val="00730A26"/>
    <w:rsid w:val="00735BA0"/>
    <w:rsid w:val="00750D3B"/>
    <w:rsid w:val="00752FD5"/>
    <w:rsid w:val="00764809"/>
    <w:rsid w:val="00766DE0"/>
    <w:rsid w:val="00770B7A"/>
    <w:rsid w:val="00776FC3"/>
    <w:rsid w:val="0078279D"/>
    <w:rsid w:val="00784447"/>
    <w:rsid w:val="00785AF0"/>
    <w:rsid w:val="00785EB6"/>
    <w:rsid w:val="007903DC"/>
    <w:rsid w:val="00791CB6"/>
    <w:rsid w:val="007943FE"/>
    <w:rsid w:val="0079584A"/>
    <w:rsid w:val="007958EC"/>
    <w:rsid w:val="00795CFD"/>
    <w:rsid w:val="007A48CC"/>
    <w:rsid w:val="007A4DAD"/>
    <w:rsid w:val="007A601D"/>
    <w:rsid w:val="007A644F"/>
    <w:rsid w:val="007B407B"/>
    <w:rsid w:val="007C2608"/>
    <w:rsid w:val="007C5634"/>
    <w:rsid w:val="007D01E5"/>
    <w:rsid w:val="007D0E9B"/>
    <w:rsid w:val="007D4128"/>
    <w:rsid w:val="007D7BCF"/>
    <w:rsid w:val="007E18B8"/>
    <w:rsid w:val="007E193E"/>
    <w:rsid w:val="007E3CF1"/>
    <w:rsid w:val="007E4066"/>
    <w:rsid w:val="007E4BD0"/>
    <w:rsid w:val="007E5143"/>
    <w:rsid w:val="007F280E"/>
    <w:rsid w:val="007F31F0"/>
    <w:rsid w:val="00801A4F"/>
    <w:rsid w:val="0081220A"/>
    <w:rsid w:val="00817BAC"/>
    <w:rsid w:val="0082558D"/>
    <w:rsid w:val="00825844"/>
    <w:rsid w:val="0082733A"/>
    <w:rsid w:val="00827E31"/>
    <w:rsid w:val="00827EA4"/>
    <w:rsid w:val="00836BD3"/>
    <w:rsid w:val="00840B77"/>
    <w:rsid w:val="00840F4A"/>
    <w:rsid w:val="00842A31"/>
    <w:rsid w:val="0084526C"/>
    <w:rsid w:val="00846662"/>
    <w:rsid w:val="00847FEE"/>
    <w:rsid w:val="00854606"/>
    <w:rsid w:val="008574B9"/>
    <w:rsid w:val="00862294"/>
    <w:rsid w:val="00862FB2"/>
    <w:rsid w:val="00863946"/>
    <w:rsid w:val="008675FD"/>
    <w:rsid w:val="00871F74"/>
    <w:rsid w:val="0087501C"/>
    <w:rsid w:val="00887D46"/>
    <w:rsid w:val="00887DBC"/>
    <w:rsid w:val="0089755E"/>
    <w:rsid w:val="008A03A1"/>
    <w:rsid w:val="008A0C2E"/>
    <w:rsid w:val="008A2DF7"/>
    <w:rsid w:val="008A3A8D"/>
    <w:rsid w:val="008A500E"/>
    <w:rsid w:val="008A70D5"/>
    <w:rsid w:val="008B43A8"/>
    <w:rsid w:val="008B6F2A"/>
    <w:rsid w:val="008C1EC2"/>
    <w:rsid w:val="008C4899"/>
    <w:rsid w:val="008C5C38"/>
    <w:rsid w:val="008D6254"/>
    <w:rsid w:val="008D6316"/>
    <w:rsid w:val="008D6C7F"/>
    <w:rsid w:val="008E3315"/>
    <w:rsid w:val="008E47AE"/>
    <w:rsid w:val="008F5522"/>
    <w:rsid w:val="008F6333"/>
    <w:rsid w:val="008F6AFC"/>
    <w:rsid w:val="00901CC2"/>
    <w:rsid w:val="00903EC9"/>
    <w:rsid w:val="00906738"/>
    <w:rsid w:val="00911969"/>
    <w:rsid w:val="00913221"/>
    <w:rsid w:val="00915BA0"/>
    <w:rsid w:val="00925C93"/>
    <w:rsid w:val="0094008A"/>
    <w:rsid w:val="00942FA0"/>
    <w:rsid w:val="00944804"/>
    <w:rsid w:val="00945B13"/>
    <w:rsid w:val="00946527"/>
    <w:rsid w:val="00953166"/>
    <w:rsid w:val="00960805"/>
    <w:rsid w:val="00964131"/>
    <w:rsid w:val="00964C59"/>
    <w:rsid w:val="00966FFA"/>
    <w:rsid w:val="00973554"/>
    <w:rsid w:val="00976A7B"/>
    <w:rsid w:val="00980214"/>
    <w:rsid w:val="00981B8C"/>
    <w:rsid w:val="00982B47"/>
    <w:rsid w:val="00983171"/>
    <w:rsid w:val="00983477"/>
    <w:rsid w:val="009865DB"/>
    <w:rsid w:val="009958D6"/>
    <w:rsid w:val="009A2FCF"/>
    <w:rsid w:val="009A4A92"/>
    <w:rsid w:val="009A4D60"/>
    <w:rsid w:val="009A5B2E"/>
    <w:rsid w:val="009A723E"/>
    <w:rsid w:val="009A72C7"/>
    <w:rsid w:val="009B1D17"/>
    <w:rsid w:val="009B5246"/>
    <w:rsid w:val="009B55B1"/>
    <w:rsid w:val="009B651A"/>
    <w:rsid w:val="009C612E"/>
    <w:rsid w:val="009C763F"/>
    <w:rsid w:val="009C765B"/>
    <w:rsid w:val="009D31A6"/>
    <w:rsid w:val="009E1E91"/>
    <w:rsid w:val="009E4954"/>
    <w:rsid w:val="009F3593"/>
    <w:rsid w:val="009F4B79"/>
    <w:rsid w:val="00A01C85"/>
    <w:rsid w:val="00A03975"/>
    <w:rsid w:val="00A053F7"/>
    <w:rsid w:val="00A10FFB"/>
    <w:rsid w:val="00A13077"/>
    <w:rsid w:val="00A13753"/>
    <w:rsid w:val="00A144A0"/>
    <w:rsid w:val="00A15ED1"/>
    <w:rsid w:val="00A16B12"/>
    <w:rsid w:val="00A17D2E"/>
    <w:rsid w:val="00A22FED"/>
    <w:rsid w:val="00A26EE1"/>
    <w:rsid w:val="00A3172C"/>
    <w:rsid w:val="00A34708"/>
    <w:rsid w:val="00A3613B"/>
    <w:rsid w:val="00A3756C"/>
    <w:rsid w:val="00A400D7"/>
    <w:rsid w:val="00A40CD8"/>
    <w:rsid w:val="00A424DE"/>
    <w:rsid w:val="00A43F7D"/>
    <w:rsid w:val="00A45B1A"/>
    <w:rsid w:val="00A46F49"/>
    <w:rsid w:val="00A50371"/>
    <w:rsid w:val="00A53B4E"/>
    <w:rsid w:val="00A53C3F"/>
    <w:rsid w:val="00A560F4"/>
    <w:rsid w:val="00A6177E"/>
    <w:rsid w:val="00A65A35"/>
    <w:rsid w:val="00A713DD"/>
    <w:rsid w:val="00A72147"/>
    <w:rsid w:val="00A8354B"/>
    <w:rsid w:val="00A8587F"/>
    <w:rsid w:val="00A86D62"/>
    <w:rsid w:val="00A9161F"/>
    <w:rsid w:val="00A916DF"/>
    <w:rsid w:val="00A9299F"/>
    <w:rsid w:val="00A949C8"/>
    <w:rsid w:val="00A963A5"/>
    <w:rsid w:val="00AA2FBF"/>
    <w:rsid w:val="00AA50C6"/>
    <w:rsid w:val="00AB03E8"/>
    <w:rsid w:val="00AB43AC"/>
    <w:rsid w:val="00AB6848"/>
    <w:rsid w:val="00AB69F8"/>
    <w:rsid w:val="00AB7792"/>
    <w:rsid w:val="00AC1D4B"/>
    <w:rsid w:val="00AC1EE2"/>
    <w:rsid w:val="00AC20DF"/>
    <w:rsid w:val="00AC3A1A"/>
    <w:rsid w:val="00AC492E"/>
    <w:rsid w:val="00AD026E"/>
    <w:rsid w:val="00AD3AF7"/>
    <w:rsid w:val="00AD45CF"/>
    <w:rsid w:val="00AD5D29"/>
    <w:rsid w:val="00AE1F61"/>
    <w:rsid w:val="00AE55AA"/>
    <w:rsid w:val="00AF0344"/>
    <w:rsid w:val="00AF1CF0"/>
    <w:rsid w:val="00AF2038"/>
    <w:rsid w:val="00B075A6"/>
    <w:rsid w:val="00B12996"/>
    <w:rsid w:val="00B12FBC"/>
    <w:rsid w:val="00B165AD"/>
    <w:rsid w:val="00B167F8"/>
    <w:rsid w:val="00B27B17"/>
    <w:rsid w:val="00B27DFE"/>
    <w:rsid w:val="00B35D2B"/>
    <w:rsid w:val="00B40446"/>
    <w:rsid w:val="00B47536"/>
    <w:rsid w:val="00B51853"/>
    <w:rsid w:val="00B52428"/>
    <w:rsid w:val="00B52E32"/>
    <w:rsid w:val="00B55D5B"/>
    <w:rsid w:val="00B643A2"/>
    <w:rsid w:val="00B646D6"/>
    <w:rsid w:val="00B649AB"/>
    <w:rsid w:val="00B667A4"/>
    <w:rsid w:val="00B6754A"/>
    <w:rsid w:val="00B76577"/>
    <w:rsid w:val="00B819C2"/>
    <w:rsid w:val="00B912C3"/>
    <w:rsid w:val="00B921E6"/>
    <w:rsid w:val="00B93AF0"/>
    <w:rsid w:val="00B9547B"/>
    <w:rsid w:val="00B96FAD"/>
    <w:rsid w:val="00BA0F82"/>
    <w:rsid w:val="00BA6B7C"/>
    <w:rsid w:val="00BB1F2D"/>
    <w:rsid w:val="00BB6C4F"/>
    <w:rsid w:val="00BB7A28"/>
    <w:rsid w:val="00BC33DE"/>
    <w:rsid w:val="00BD129B"/>
    <w:rsid w:val="00BD378E"/>
    <w:rsid w:val="00BD424F"/>
    <w:rsid w:val="00BE7BCA"/>
    <w:rsid w:val="00BF2D66"/>
    <w:rsid w:val="00BF615C"/>
    <w:rsid w:val="00BF6707"/>
    <w:rsid w:val="00BF77FC"/>
    <w:rsid w:val="00C00929"/>
    <w:rsid w:val="00C04E10"/>
    <w:rsid w:val="00C06BEF"/>
    <w:rsid w:val="00C126BD"/>
    <w:rsid w:val="00C21F49"/>
    <w:rsid w:val="00C2274F"/>
    <w:rsid w:val="00C27C30"/>
    <w:rsid w:val="00C31913"/>
    <w:rsid w:val="00C32AB9"/>
    <w:rsid w:val="00C3312C"/>
    <w:rsid w:val="00C33CD9"/>
    <w:rsid w:val="00C34C03"/>
    <w:rsid w:val="00C35E00"/>
    <w:rsid w:val="00C3773B"/>
    <w:rsid w:val="00C40690"/>
    <w:rsid w:val="00C41FFF"/>
    <w:rsid w:val="00C44B24"/>
    <w:rsid w:val="00C479FD"/>
    <w:rsid w:val="00C50C86"/>
    <w:rsid w:val="00C51DB6"/>
    <w:rsid w:val="00C54336"/>
    <w:rsid w:val="00C55384"/>
    <w:rsid w:val="00C6666D"/>
    <w:rsid w:val="00C7110A"/>
    <w:rsid w:val="00C7175D"/>
    <w:rsid w:val="00C778EE"/>
    <w:rsid w:val="00C8088A"/>
    <w:rsid w:val="00C81687"/>
    <w:rsid w:val="00C83A16"/>
    <w:rsid w:val="00C83FCE"/>
    <w:rsid w:val="00C8481A"/>
    <w:rsid w:val="00C86C34"/>
    <w:rsid w:val="00C91128"/>
    <w:rsid w:val="00C95A22"/>
    <w:rsid w:val="00CA3233"/>
    <w:rsid w:val="00CA34C8"/>
    <w:rsid w:val="00CA517E"/>
    <w:rsid w:val="00CB49D2"/>
    <w:rsid w:val="00CB520A"/>
    <w:rsid w:val="00CB5496"/>
    <w:rsid w:val="00CB73AE"/>
    <w:rsid w:val="00CB75A2"/>
    <w:rsid w:val="00CC7510"/>
    <w:rsid w:val="00CD1632"/>
    <w:rsid w:val="00CD26F0"/>
    <w:rsid w:val="00CE3F1E"/>
    <w:rsid w:val="00CE4EEA"/>
    <w:rsid w:val="00CE6A2F"/>
    <w:rsid w:val="00CE7815"/>
    <w:rsid w:val="00CF2011"/>
    <w:rsid w:val="00D02972"/>
    <w:rsid w:val="00D03EB0"/>
    <w:rsid w:val="00D07F04"/>
    <w:rsid w:val="00D14946"/>
    <w:rsid w:val="00D1541B"/>
    <w:rsid w:val="00D162DD"/>
    <w:rsid w:val="00D24824"/>
    <w:rsid w:val="00D34155"/>
    <w:rsid w:val="00D40C50"/>
    <w:rsid w:val="00D44E70"/>
    <w:rsid w:val="00D478C1"/>
    <w:rsid w:val="00D50174"/>
    <w:rsid w:val="00D519B7"/>
    <w:rsid w:val="00D5243E"/>
    <w:rsid w:val="00D54914"/>
    <w:rsid w:val="00D5634F"/>
    <w:rsid w:val="00D627AC"/>
    <w:rsid w:val="00D642FA"/>
    <w:rsid w:val="00D6567C"/>
    <w:rsid w:val="00D72CA2"/>
    <w:rsid w:val="00D73E14"/>
    <w:rsid w:val="00D80F49"/>
    <w:rsid w:val="00D84972"/>
    <w:rsid w:val="00D96EE1"/>
    <w:rsid w:val="00DA3968"/>
    <w:rsid w:val="00DA41CD"/>
    <w:rsid w:val="00DA5AFF"/>
    <w:rsid w:val="00DA5F7A"/>
    <w:rsid w:val="00DA66E4"/>
    <w:rsid w:val="00DB1175"/>
    <w:rsid w:val="00DB605B"/>
    <w:rsid w:val="00DC0844"/>
    <w:rsid w:val="00DC5242"/>
    <w:rsid w:val="00DD3F67"/>
    <w:rsid w:val="00DD63DE"/>
    <w:rsid w:val="00DE4D4A"/>
    <w:rsid w:val="00DF1EEF"/>
    <w:rsid w:val="00DF54CC"/>
    <w:rsid w:val="00DF6857"/>
    <w:rsid w:val="00E04964"/>
    <w:rsid w:val="00E0699D"/>
    <w:rsid w:val="00E06E59"/>
    <w:rsid w:val="00E14329"/>
    <w:rsid w:val="00E15BEF"/>
    <w:rsid w:val="00E35140"/>
    <w:rsid w:val="00E362BB"/>
    <w:rsid w:val="00E41F31"/>
    <w:rsid w:val="00E45181"/>
    <w:rsid w:val="00E45A42"/>
    <w:rsid w:val="00E46F38"/>
    <w:rsid w:val="00E5151F"/>
    <w:rsid w:val="00E522E5"/>
    <w:rsid w:val="00E5255C"/>
    <w:rsid w:val="00E66084"/>
    <w:rsid w:val="00E769B3"/>
    <w:rsid w:val="00E855ED"/>
    <w:rsid w:val="00E85B00"/>
    <w:rsid w:val="00E86CCA"/>
    <w:rsid w:val="00E973A5"/>
    <w:rsid w:val="00EB16AD"/>
    <w:rsid w:val="00EB5988"/>
    <w:rsid w:val="00EB6028"/>
    <w:rsid w:val="00EB74DE"/>
    <w:rsid w:val="00EC5712"/>
    <w:rsid w:val="00EC695F"/>
    <w:rsid w:val="00ED4233"/>
    <w:rsid w:val="00ED6B05"/>
    <w:rsid w:val="00ED7DD3"/>
    <w:rsid w:val="00EE729D"/>
    <w:rsid w:val="00EF1C30"/>
    <w:rsid w:val="00EF1E97"/>
    <w:rsid w:val="00EF31EF"/>
    <w:rsid w:val="00EF61A3"/>
    <w:rsid w:val="00EF7C6B"/>
    <w:rsid w:val="00F03B14"/>
    <w:rsid w:val="00F121E8"/>
    <w:rsid w:val="00F12201"/>
    <w:rsid w:val="00F16661"/>
    <w:rsid w:val="00F173E1"/>
    <w:rsid w:val="00F260D7"/>
    <w:rsid w:val="00F31206"/>
    <w:rsid w:val="00F35852"/>
    <w:rsid w:val="00F37077"/>
    <w:rsid w:val="00F40571"/>
    <w:rsid w:val="00F408B5"/>
    <w:rsid w:val="00F45876"/>
    <w:rsid w:val="00F52242"/>
    <w:rsid w:val="00F529A5"/>
    <w:rsid w:val="00F55343"/>
    <w:rsid w:val="00F620E1"/>
    <w:rsid w:val="00F62FE9"/>
    <w:rsid w:val="00F66A5D"/>
    <w:rsid w:val="00F70E74"/>
    <w:rsid w:val="00F70F4B"/>
    <w:rsid w:val="00F71F26"/>
    <w:rsid w:val="00F71FCB"/>
    <w:rsid w:val="00F72184"/>
    <w:rsid w:val="00F72D74"/>
    <w:rsid w:val="00F84DA1"/>
    <w:rsid w:val="00FA0464"/>
    <w:rsid w:val="00FA2BED"/>
    <w:rsid w:val="00FA5BDC"/>
    <w:rsid w:val="00FB049D"/>
    <w:rsid w:val="00FB4158"/>
    <w:rsid w:val="00FB4CBF"/>
    <w:rsid w:val="00FC2712"/>
    <w:rsid w:val="00FC73C5"/>
    <w:rsid w:val="00FD14E9"/>
    <w:rsid w:val="00FD1CBD"/>
    <w:rsid w:val="00FD75F9"/>
    <w:rsid w:val="00FE23BD"/>
    <w:rsid w:val="00FE49EF"/>
    <w:rsid w:val="00FF0856"/>
    <w:rsid w:val="00FF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48"/>
        <o:r id="V:Rule2" type="connector" idref="#_x0000_s1049"/>
        <o:r id="V:Rule3" type="connector" idref="#_x0000_s1050"/>
        <o:r id="V:Rule4" type="connector" idref="#_x0000_s1051"/>
        <o:r id="V:Rule5" type="connector" idref="#_x0000_s1052"/>
        <o:r id="V:Rule6" type="connector" idref="#_x0000_s1053"/>
        <o:r id="V:Rule7" type="connector" idref="#_x0000_s1054"/>
        <o:r id="V:Rule8" type="connector" idref="#_x0000_s1055"/>
        <o:r id="V:Rule9" type="connector" idref="#_x0000_s1056"/>
        <o:r id="V:Rule10" type="connector" idref="#_x0000_s1057"/>
        <o:r id="V:Rule11" type="connector" idref="#_x0000_s1058"/>
        <o:r id="V:Rule12" type="connector" idref="#_x0000_s1059"/>
        <o:r id="V:Rule13" type="connector" idref="#_x0000_s1060"/>
        <o:r id="V:Rule14" type="connector" idref="#_x0000_s1061"/>
        <o:r id="V:Rule15" type="connector" idref="#_x0000_s1062"/>
        <o:r id="V:Rule16" type="connector" idref="#_x0000_s1063"/>
        <o:r id="V:Rule17" type="connector" idref="#_x0000_s1064"/>
        <o:r id="V:Rule18" type="connector" idref="#_x0000_s1065"/>
        <o:r id="V:Rule19" type="connector" idref="#_x0000_s1066"/>
        <o:r id="V:Rule20" type="connector" idref="#_x0000_s1067"/>
        <o:r id="V:Rule21" type="connector" idref="#_x0000_s1068"/>
        <o:r id="V:Rule22" type="connector" idref="#_x0000_s1069"/>
        <o:r id="V:Rule23" type="connector" idref="#_x0000_s1070"/>
        <o:r id="V:Rule24" type="connector" idref="#_x0000_s1071"/>
        <o:r id="V:Rule25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3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/>
    </w:rPr>
  </w:style>
  <w:style w:type="paragraph" w:styleId="a7">
    <w:name w:val="List Paragraph"/>
    <w:basedOn w:val="a"/>
    <w:link w:val="a8"/>
    <w:uiPriority w:val="34"/>
    <w:qFormat/>
    <w:rsid w:val="00A53B4E"/>
    <w:pPr>
      <w:ind w:left="720"/>
      <w:contextualSpacing/>
    </w:pPr>
    <w:rPr>
      <w:lang/>
    </w:r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paragraph" w:customStyle="1" w:styleId="af1">
    <w:name w:val="Знак Знак Знак"/>
    <w:basedOn w:val="a"/>
    <w:rsid w:val="00383F4F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a8">
    <w:name w:val="Абзац списка Знак"/>
    <w:link w:val="a7"/>
    <w:uiPriority w:val="34"/>
    <w:rsid w:val="00CA5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6292</Words>
  <Characters>35871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42079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СОШ</cp:lastModifiedBy>
  <cp:revision>2</cp:revision>
  <cp:lastPrinted>2022-03-18T18:33:00Z</cp:lastPrinted>
  <dcterms:created xsi:type="dcterms:W3CDTF">2025-04-11T05:37:00Z</dcterms:created>
  <dcterms:modified xsi:type="dcterms:W3CDTF">2025-04-11T05:37:00Z</dcterms:modified>
</cp:coreProperties>
</file>